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E647E" w14:textId="77777777" w:rsidR="00302DBA" w:rsidRDefault="00302DBA"/>
    <w:p w14:paraId="1D704F3D" w14:textId="4B2D434B" w:rsidR="00302DBA" w:rsidRDefault="00302DBA" w:rsidP="00BF3D9D">
      <w:pPr>
        <w:pStyle w:val="Heading4"/>
        <w:jc w:val="center"/>
      </w:pPr>
      <w:r>
        <w:rPr>
          <w:b/>
          <w:bCs/>
          <w:color w:val="70AD47" w:themeColor="accent6"/>
        </w:rPr>
        <w:t xml:space="preserve">Monitoring Tool #1 – Standardized </w:t>
      </w:r>
      <w:r w:rsidRPr="00302DBA">
        <w:rPr>
          <w:b/>
          <w:bCs/>
          <w:color w:val="70AD47" w:themeColor="accent6"/>
        </w:rPr>
        <w:t>Chart Audit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559"/>
        <w:gridCol w:w="1559"/>
      </w:tblGrid>
      <w:tr w:rsidR="00302DBA" w14:paraId="24785283" w14:textId="77777777" w:rsidTr="00302DBA">
        <w:tc>
          <w:tcPr>
            <w:tcW w:w="6232" w:type="dxa"/>
            <w:vAlign w:val="center"/>
          </w:tcPr>
          <w:p w14:paraId="69482583" w14:textId="77777777" w:rsidR="00302DBA" w:rsidRPr="00302DBA" w:rsidRDefault="00302DBA" w:rsidP="00302DBA">
            <w:pPr>
              <w:rPr>
                <w:sz w:val="24"/>
                <w:szCs w:val="24"/>
                <w:lang w:val="en-GB" w:eastAsia="en-CA"/>
              </w:rPr>
            </w:pPr>
          </w:p>
        </w:tc>
        <w:tc>
          <w:tcPr>
            <w:tcW w:w="1559" w:type="dxa"/>
            <w:vAlign w:val="center"/>
          </w:tcPr>
          <w:p w14:paraId="0FD40F33" w14:textId="004BE36F" w:rsidR="00302DBA" w:rsidRPr="00302DBA" w:rsidRDefault="00302DBA" w:rsidP="00302DBA">
            <w:pPr>
              <w:jc w:val="center"/>
              <w:rPr>
                <w:b/>
                <w:bCs/>
                <w:sz w:val="24"/>
                <w:szCs w:val="24"/>
                <w:lang w:val="en-GB" w:eastAsia="en-CA"/>
              </w:rPr>
            </w:pPr>
            <w:r w:rsidRPr="00302DBA">
              <w:rPr>
                <w:b/>
                <w:bCs/>
                <w:sz w:val="24"/>
                <w:szCs w:val="24"/>
                <w:lang w:val="en-GB" w:eastAsia="en-CA"/>
              </w:rPr>
              <w:t>YES</w:t>
            </w:r>
          </w:p>
        </w:tc>
        <w:tc>
          <w:tcPr>
            <w:tcW w:w="1559" w:type="dxa"/>
            <w:vAlign w:val="center"/>
          </w:tcPr>
          <w:p w14:paraId="5557CDA0" w14:textId="492F4BAE" w:rsidR="00302DBA" w:rsidRPr="00302DBA" w:rsidRDefault="00302DBA" w:rsidP="00302DBA">
            <w:pPr>
              <w:jc w:val="center"/>
              <w:rPr>
                <w:b/>
                <w:bCs/>
                <w:sz w:val="24"/>
                <w:szCs w:val="24"/>
                <w:lang w:val="en-GB" w:eastAsia="en-CA"/>
              </w:rPr>
            </w:pPr>
            <w:r w:rsidRPr="00302DBA">
              <w:rPr>
                <w:b/>
                <w:bCs/>
                <w:sz w:val="24"/>
                <w:szCs w:val="24"/>
                <w:lang w:val="en-GB" w:eastAsia="en-CA"/>
              </w:rPr>
              <w:t>NO</w:t>
            </w:r>
          </w:p>
        </w:tc>
      </w:tr>
      <w:tr w:rsidR="00302DBA" w14:paraId="24A6890B" w14:textId="77777777" w:rsidTr="00302DBA">
        <w:tc>
          <w:tcPr>
            <w:tcW w:w="9350" w:type="dxa"/>
            <w:gridSpan w:val="3"/>
            <w:vAlign w:val="center"/>
          </w:tcPr>
          <w:p w14:paraId="17BF6586" w14:textId="74BB60E6" w:rsidR="00302DBA" w:rsidRPr="00302DBA" w:rsidRDefault="00302DBA" w:rsidP="00302DBA">
            <w:pPr>
              <w:rPr>
                <w:b/>
                <w:bCs/>
                <w:lang w:val="en-GB" w:eastAsia="en-CA"/>
              </w:rPr>
            </w:pPr>
            <w:r w:rsidRPr="00302DBA">
              <w:rPr>
                <w:b/>
                <w:bCs/>
                <w:sz w:val="24"/>
                <w:szCs w:val="24"/>
                <w:lang w:val="en-GB" w:eastAsia="en-CA"/>
              </w:rPr>
              <w:t>1. Medical Legal Standards</w:t>
            </w:r>
          </w:p>
        </w:tc>
      </w:tr>
      <w:tr w:rsidR="00302DBA" w14:paraId="467C4071" w14:textId="77777777" w:rsidTr="00302DBA">
        <w:tc>
          <w:tcPr>
            <w:tcW w:w="6232" w:type="dxa"/>
            <w:vAlign w:val="center"/>
          </w:tcPr>
          <w:p w14:paraId="79B56DC1" w14:textId="2398E58F" w:rsidR="00302DBA" w:rsidRDefault="00302DBA" w:rsidP="00302DBA">
            <w:pPr>
              <w:rPr>
                <w:lang w:val="en-GB" w:eastAsia="en-CA"/>
              </w:rPr>
            </w:pPr>
            <w:r>
              <w:rPr>
                <w:lang w:val="en-GB" w:eastAsia="en-CA"/>
              </w:rPr>
              <w:t>a) Client name, DOB, date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61958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40407774" w14:textId="655A8F7E" w:rsidR="00302DBA" w:rsidRPr="00302DBA" w:rsidRDefault="00302DBA" w:rsidP="00302DBA">
                <w:pPr>
                  <w:jc w:val="center"/>
                  <w:rPr>
                    <w:sz w:val="24"/>
                    <w:szCs w:val="24"/>
                    <w:lang w:val="en-GB" w:eastAsia="en-C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-210233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04337E2D" w14:textId="1BFF021F" w:rsidR="00302DBA" w:rsidRPr="00302DBA" w:rsidRDefault="00302DBA" w:rsidP="00302DBA">
                <w:pPr>
                  <w:jc w:val="center"/>
                  <w:rPr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302DBA" w14:paraId="5E18CDDD" w14:textId="77777777" w:rsidTr="00302DBA">
        <w:tc>
          <w:tcPr>
            <w:tcW w:w="6232" w:type="dxa"/>
            <w:vAlign w:val="center"/>
          </w:tcPr>
          <w:p w14:paraId="0163B0D9" w14:textId="65FB7E11" w:rsidR="00302DBA" w:rsidRDefault="00302DBA" w:rsidP="00302DBA">
            <w:pPr>
              <w:rPr>
                <w:lang w:val="en-GB" w:eastAsia="en-CA"/>
              </w:rPr>
            </w:pPr>
            <w:r>
              <w:rPr>
                <w:lang w:val="en-GB" w:eastAsia="en-CA"/>
              </w:rPr>
              <w:t>b) Signed entries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-122868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68842AB4" w14:textId="49649022" w:rsidR="00302DBA" w:rsidRPr="00302DBA" w:rsidRDefault="00302DBA" w:rsidP="00302DBA">
                <w:pPr>
                  <w:jc w:val="center"/>
                  <w:rPr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-201690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31672C3C" w14:textId="21011390" w:rsidR="00302DBA" w:rsidRPr="00302DBA" w:rsidRDefault="00302DBA" w:rsidP="00302DBA">
                <w:pPr>
                  <w:jc w:val="center"/>
                  <w:rPr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302DBA" w14:paraId="6A111A4F" w14:textId="77777777" w:rsidTr="00302DBA">
        <w:tc>
          <w:tcPr>
            <w:tcW w:w="9350" w:type="dxa"/>
            <w:gridSpan w:val="3"/>
            <w:vAlign w:val="center"/>
          </w:tcPr>
          <w:p w14:paraId="69EDFD08" w14:textId="0C91B205" w:rsidR="00302DBA" w:rsidRPr="00302DBA" w:rsidRDefault="00302DBA" w:rsidP="00302DBA">
            <w:pPr>
              <w:rPr>
                <w:b/>
                <w:bCs/>
                <w:lang w:val="en-GB" w:eastAsia="en-CA"/>
              </w:rPr>
            </w:pPr>
            <w:r w:rsidRPr="00302DBA">
              <w:rPr>
                <w:b/>
                <w:bCs/>
                <w:sz w:val="24"/>
                <w:szCs w:val="24"/>
                <w:lang w:val="en-GB" w:eastAsia="en-CA"/>
              </w:rPr>
              <w:t>2) Assessment</w:t>
            </w:r>
          </w:p>
        </w:tc>
      </w:tr>
      <w:tr w:rsidR="00302DBA" w14:paraId="01527EFA" w14:textId="77777777" w:rsidTr="00302DBA">
        <w:tc>
          <w:tcPr>
            <w:tcW w:w="6232" w:type="dxa"/>
            <w:vAlign w:val="center"/>
          </w:tcPr>
          <w:p w14:paraId="59D9F486" w14:textId="234A21EB" w:rsidR="00302DBA" w:rsidRDefault="00302DBA" w:rsidP="00302DBA">
            <w:pPr>
              <w:rPr>
                <w:lang w:val="en-GB" w:eastAsia="en-CA"/>
              </w:rPr>
            </w:pPr>
            <w:r>
              <w:rPr>
                <w:lang w:val="en-GB" w:eastAsia="en-CA"/>
              </w:rPr>
              <w:t>a) Consent received for assessment (written or verbal noted)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-203348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1986978B" w14:textId="3CAB1BEB" w:rsidR="00302DBA" w:rsidRPr="00302DBA" w:rsidRDefault="00302DBA" w:rsidP="00302DBA">
                <w:pPr>
                  <w:jc w:val="center"/>
                  <w:rPr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1464766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5B706152" w14:textId="4EAD7DE9" w:rsidR="00302DBA" w:rsidRPr="00302DBA" w:rsidRDefault="00302DBA" w:rsidP="00302DBA">
                <w:pPr>
                  <w:jc w:val="center"/>
                  <w:rPr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302DBA" w14:paraId="4F4A89B8" w14:textId="77777777" w:rsidTr="00302DBA">
        <w:tc>
          <w:tcPr>
            <w:tcW w:w="6232" w:type="dxa"/>
            <w:vAlign w:val="center"/>
          </w:tcPr>
          <w:p w14:paraId="68E03C46" w14:textId="2E34BBEF" w:rsidR="00302DBA" w:rsidRDefault="00302DBA" w:rsidP="00302DBA">
            <w:pPr>
              <w:rPr>
                <w:lang w:val="en-GB" w:eastAsia="en-CA"/>
              </w:rPr>
            </w:pPr>
            <w:r>
              <w:rPr>
                <w:lang w:val="en-GB" w:eastAsia="en-CA"/>
              </w:rPr>
              <w:t>b) Subjective complete (client concerns, pertinent medical history, mechanism of injury)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-101475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7D753F97" w14:textId="699F8974" w:rsidR="00302DBA" w:rsidRPr="00302DBA" w:rsidRDefault="00302DBA" w:rsidP="00302DBA">
                <w:pPr>
                  <w:jc w:val="center"/>
                  <w:rPr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-511220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16156EDB" w14:textId="1E6428DD" w:rsidR="00302DBA" w:rsidRPr="00302DBA" w:rsidRDefault="00302DBA" w:rsidP="00302DBA">
                <w:pPr>
                  <w:jc w:val="center"/>
                  <w:rPr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302DBA" w14:paraId="7F245295" w14:textId="77777777" w:rsidTr="00302DBA">
        <w:tc>
          <w:tcPr>
            <w:tcW w:w="6232" w:type="dxa"/>
            <w:vAlign w:val="center"/>
          </w:tcPr>
          <w:p w14:paraId="098CD817" w14:textId="6BBA9EA3" w:rsidR="00302DBA" w:rsidRDefault="00302DBA" w:rsidP="00302DBA">
            <w:pPr>
              <w:rPr>
                <w:lang w:val="en-GB" w:eastAsia="en-CA"/>
              </w:rPr>
            </w:pPr>
            <w:r>
              <w:rPr>
                <w:lang w:val="en-GB" w:eastAsia="en-CA"/>
              </w:rPr>
              <w:t>c) Objective tests presented and charted (safety tests, red flags)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-76260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7B4AA9E4" w14:textId="1DB80CE6" w:rsidR="00302DBA" w:rsidRPr="00302DBA" w:rsidRDefault="00302DBA" w:rsidP="00302DBA">
                <w:pPr>
                  <w:jc w:val="center"/>
                  <w:rPr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117498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7A64913A" w14:textId="20A85083" w:rsidR="00302DBA" w:rsidRPr="00302DBA" w:rsidRDefault="00302DBA" w:rsidP="00302DBA">
                <w:pPr>
                  <w:jc w:val="center"/>
                  <w:rPr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302DBA" w14:paraId="58EAFC60" w14:textId="77777777" w:rsidTr="00302DBA">
        <w:tc>
          <w:tcPr>
            <w:tcW w:w="6232" w:type="dxa"/>
            <w:vAlign w:val="center"/>
          </w:tcPr>
          <w:p w14:paraId="5D1DDA25" w14:textId="39E13D10" w:rsidR="00302DBA" w:rsidRDefault="00302DBA" w:rsidP="00302DBA">
            <w:pPr>
              <w:rPr>
                <w:lang w:val="en-GB" w:eastAsia="en-CA"/>
              </w:rPr>
            </w:pPr>
            <w:r>
              <w:rPr>
                <w:lang w:val="en-GB" w:eastAsia="en-CA"/>
              </w:rPr>
              <w:t>d) Analysis (diagnosis, goals)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-47984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5D469F85" w14:textId="3B09B05C" w:rsidR="00302DBA" w:rsidRPr="00302DBA" w:rsidRDefault="00302DBA" w:rsidP="00302DBA">
                <w:pPr>
                  <w:jc w:val="center"/>
                  <w:rPr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-39782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7962A899" w14:textId="57656FB0" w:rsidR="00302DBA" w:rsidRPr="00302DBA" w:rsidRDefault="00302DBA" w:rsidP="00302DBA">
                <w:pPr>
                  <w:jc w:val="center"/>
                  <w:rPr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302DBA" w14:paraId="25A42CAA" w14:textId="77777777" w:rsidTr="00302DBA">
        <w:tc>
          <w:tcPr>
            <w:tcW w:w="6232" w:type="dxa"/>
            <w:vAlign w:val="center"/>
          </w:tcPr>
          <w:p w14:paraId="0B391F5D" w14:textId="68082269" w:rsidR="00302DBA" w:rsidRDefault="00302DBA" w:rsidP="00302DBA">
            <w:pPr>
              <w:rPr>
                <w:lang w:val="en-GB" w:eastAsia="en-CA"/>
              </w:rPr>
            </w:pPr>
            <w:r>
              <w:rPr>
                <w:lang w:val="en-GB" w:eastAsia="en-CA"/>
              </w:rPr>
              <w:t>e) Plan (prescribed treatment techniques, education, appropriate referrals initiated, treatment frequency and duration)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-40021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2974FC11" w14:textId="6629918B" w:rsidR="00302DBA" w:rsidRPr="00302DBA" w:rsidRDefault="00302DBA" w:rsidP="00302DBA">
                <w:pPr>
                  <w:jc w:val="center"/>
                  <w:rPr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-75574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07F6E462" w14:textId="31AFF34C" w:rsidR="00302DBA" w:rsidRPr="00302DBA" w:rsidRDefault="00302DBA" w:rsidP="00302DBA">
                <w:pPr>
                  <w:jc w:val="center"/>
                  <w:rPr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302DBA" w14:paraId="0D25D358" w14:textId="77777777" w:rsidTr="00302DBA">
        <w:tc>
          <w:tcPr>
            <w:tcW w:w="9350" w:type="dxa"/>
            <w:gridSpan w:val="3"/>
            <w:vAlign w:val="center"/>
          </w:tcPr>
          <w:p w14:paraId="6A850BE2" w14:textId="540C3E35" w:rsidR="00302DBA" w:rsidRPr="00302DBA" w:rsidRDefault="00302DBA" w:rsidP="00302DBA">
            <w:pPr>
              <w:rPr>
                <w:rFonts w:ascii="MS Gothic" w:eastAsia="MS Gothic" w:hAnsi="MS Gothic" w:hint="eastAsia"/>
                <w:b/>
                <w:bCs/>
                <w:lang w:val="en-GB" w:eastAsia="en-CA"/>
              </w:rPr>
            </w:pPr>
            <w:r w:rsidRPr="00302DBA">
              <w:rPr>
                <w:b/>
                <w:bCs/>
                <w:sz w:val="24"/>
                <w:szCs w:val="24"/>
                <w:lang w:val="en-GB" w:eastAsia="en-CA"/>
              </w:rPr>
              <w:t>3) Treatment</w:t>
            </w:r>
          </w:p>
        </w:tc>
      </w:tr>
      <w:tr w:rsidR="00302DBA" w14:paraId="5320D514" w14:textId="77777777" w:rsidTr="00302DBA">
        <w:tc>
          <w:tcPr>
            <w:tcW w:w="6232" w:type="dxa"/>
            <w:vAlign w:val="center"/>
          </w:tcPr>
          <w:p w14:paraId="69B5645A" w14:textId="16E920E4" w:rsidR="00302DBA" w:rsidRDefault="00302DBA" w:rsidP="00302DBA">
            <w:pPr>
              <w:rPr>
                <w:lang w:val="en-GB" w:eastAsia="en-CA"/>
              </w:rPr>
            </w:pPr>
            <w:r>
              <w:rPr>
                <w:lang w:val="en-GB" w:eastAsia="en-CA"/>
              </w:rPr>
              <w:t>a) Evidence of patient knowledge of treatment technique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702907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6ED7CBBA" w14:textId="68449870" w:rsidR="00302DBA" w:rsidRPr="00302DBA" w:rsidRDefault="00302DBA" w:rsidP="00302DBA">
                <w:pPr>
                  <w:jc w:val="center"/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-116331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67AF8226" w14:textId="4F46407B" w:rsidR="00302DBA" w:rsidRPr="00302DBA" w:rsidRDefault="00302DBA" w:rsidP="00302DBA">
                <w:pPr>
                  <w:jc w:val="center"/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302DBA" w14:paraId="3B4D2FB9" w14:textId="77777777" w:rsidTr="00302DBA">
        <w:tc>
          <w:tcPr>
            <w:tcW w:w="6232" w:type="dxa"/>
            <w:vAlign w:val="center"/>
          </w:tcPr>
          <w:p w14:paraId="52F10A2F" w14:textId="14B34693" w:rsidR="00302DBA" w:rsidRDefault="00302DBA" w:rsidP="00302DBA">
            <w:pPr>
              <w:rPr>
                <w:lang w:val="en-GB" w:eastAsia="en-CA"/>
              </w:rPr>
            </w:pPr>
            <w:r>
              <w:rPr>
                <w:lang w:val="en-GB" w:eastAsia="en-CA"/>
              </w:rPr>
              <w:t>b) Evidence of verbal or implied consent to treatment session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96302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04209ED2" w14:textId="2A98F354" w:rsidR="00302DBA" w:rsidRPr="00302DBA" w:rsidRDefault="00302DBA" w:rsidP="00302DBA">
                <w:pPr>
                  <w:jc w:val="center"/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9938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7279876C" w14:textId="6A1D4649" w:rsidR="00302DBA" w:rsidRPr="00302DBA" w:rsidRDefault="00302DBA" w:rsidP="00302DBA">
                <w:pPr>
                  <w:jc w:val="center"/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302DBA" w14:paraId="1AB777A3" w14:textId="77777777" w:rsidTr="00302DBA">
        <w:tc>
          <w:tcPr>
            <w:tcW w:w="6232" w:type="dxa"/>
            <w:vAlign w:val="center"/>
          </w:tcPr>
          <w:p w14:paraId="519058AB" w14:textId="19731651" w:rsidR="00302DBA" w:rsidRDefault="00302DBA" w:rsidP="00302DBA">
            <w:pPr>
              <w:rPr>
                <w:lang w:val="en-GB" w:eastAsia="en-CA"/>
              </w:rPr>
            </w:pPr>
            <w:r>
              <w:rPr>
                <w:lang w:val="en-GB" w:eastAsia="en-CA"/>
              </w:rPr>
              <w:t>c) Evidence of ongoing assessment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117252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29A67449" w14:textId="48BBB3E8" w:rsidR="00302DBA" w:rsidRPr="00302DBA" w:rsidRDefault="00302DBA" w:rsidP="00302DBA">
                <w:pPr>
                  <w:jc w:val="center"/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395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71C7D807" w14:textId="11847C8F" w:rsidR="00302DBA" w:rsidRPr="00302DBA" w:rsidRDefault="00302DBA" w:rsidP="00302DBA">
                <w:pPr>
                  <w:jc w:val="center"/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302DBA" w:rsidRPr="00302DBA" w14:paraId="4F0DE2CF" w14:textId="77777777" w:rsidTr="00302DBA">
        <w:tc>
          <w:tcPr>
            <w:tcW w:w="6232" w:type="dxa"/>
            <w:vAlign w:val="center"/>
          </w:tcPr>
          <w:p w14:paraId="6D29621F" w14:textId="6D9C67D0" w:rsidR="00302DBA" w:rsidRPr="00302DBA" w:rsidRDefault="00302DBA" w:rsidP="00302DBA">
            <w:pPr>
              <w:rPr>
                <w:lang w:eastAsia="en-CA"/>
              </w:rPr>
            </w:pPr>
            <w:r w:rsidRPr="00302DBA">
              <w:rPr>
                <w:lang w:eastAsia="en-CA"/>
              </w:rPr>
              <w:t>d) Treatment techniques are documented in spe</w:t>
            </w:r>
            <w:r>
              <w:rPr>
                <w:lang w:eastAsia="en-CA"/>
              </w:rPr>
              <w:t>cific detail (location, type or name of technique)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1448814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67A620F7" w14:textId="63F1B5AD" w:rsidR="00302DBA" w:rsidRPr="00302DBA" w:rsidRDefault="00302DBA" w:rsidP="00302DBA">
                <w:pPr>
                  <w:jc w:val="center"/>
                  <w:rPr>
                    <w:rFonts w:ascii="MS Gothic" w:eastAsia="MS Gothic" w:hAnsi="MS Gothic" w:hint="eastAsia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116327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6B4B9E89" w14:textId="352A3F98" w:rsidR="00302DBA" w:rsidRPr="00302DBA" w:rsidRDefault="00302DBA" w:rsidP="00302DBA">
                <w:pPr>
                  <w:jc w:val="center"/>
                  <w:rPr>
                    <w:rFonts w:ascii="MS Gothic" w:eastAsia="MS Gothic" w:hAnsi="MS Gothic" w:hint="eastAsia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302DBA" w:rsidRPr="00302DBA" w14:paraId="075BB847" w14:textId="77777777" w:rsidTr="00302DBA">
        <w:tc>
          <w:tcPr>
            <w:tcW w:w="6232" w:type="dxa"/>
            <w:vAlign w:val="center"/>
          </w:tcPr>
          <w:p w14:paraId="2A51D177" w14:textId="4BD982CE" w:rsidR="00302DBA" w:rsidRPr="00302DBA" w:rsidRDefault="00302DBA" w:rsidP="00302DBA">
            <w:pPr>
              <w:rPr>
                <w:lang w:eastAsia="en-CA"/>
              </w:rPr>
            </w:pPr>
            <w:r>
              <w:rPr>
                <w:lang w:eastAsia="en-CA"/>
              </w:rPr>
              <w:t>e) Modalities and devices used in treatment are documented in significant detail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46139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1FDD9DF2" w14:textId="4AD3AB5A" w:rsidR="00302DBA" w:rsidRPr="00302DBA" w:rsidRDefault="00302DBA" w:rsidP="00302DBA">
                <w:pPr>
                  <w:jc w:val="center"/>
                  <w:rPr>
                    <w:rFonts w:ascii="MS Gothic" w:eastAsia="MS Gothic" w:hAnsi="MS Gothic" w:hint="eastAsia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163868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14010CFB" w14:textId="6D80C64F" w:rsidR="00302DBA" w:rsidRPr="00302DBA" w:rsidRDefault="00302DBA" w:rsidP="00302DBA">
                <w:pPr>
                  <w:jc w:val="center"/>
                  <w:rPr>
                    <w:rFonts w:ascii="MS Gothic" w:eastAsia="MS Gothic" w:hAnsi="MS Gothic" w:hint="eastAsia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302DBA" w:rsidRPr="00302DBA" w14:paraId="340508B5" w14:textId="77777777" w:rsidTr="00302DBA">
        <w:tc>
          <w:tcPr>
            <w:tcW w:w="6232" w:type="dxa"/>
            <w:vAlign w:val="center"/>
          </w:tcPr>
          <w:p w14:paraId="456AF430" w14:textId="6EDF6539" w:rsidR="00302DBA" w:rsidRDefault="00302DBA" w:rsidP="00302DBA">
            <w:pPr>
              <w:rPr>
                <w:lang w:eastAsia="en-CA"/>
              </w:rPr>
            </w:pPr>
            <w:r>
              <w:rPr>
                <w:lang w:eastAsia="en-CA"/>
              </w:rPr>
              <w:t>f) Patient response to treatment noted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179116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3326A024" w14:textId="4645828E" w:rsidR="00302DBA" w:rsidRPr="00302DBA" w:rsidRDefault="00302DBA" w:rsidP="00302DBA">
                <w:pPr>
                  <w:jc w:val="center"/>
                  <w:rPr>
                    <w:rFonts w:ascii="MS Gothic" w:eastAsia="MS Gothic" w:hAnsi="MS Gothic" w:hint="eastAsia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903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6BDA6296" w14:textId="2EE2DD39" w:rsidR="00302DBA" w:rsidRPr="00302DBA" w:rsidRDefault="00302DBA" w:rsidP="00302DBA">
                <w:pPr>
                  <w:jc w:val="center"/>
                  <w:rPr>
                    <w:rFonts w:ascii="MS Gothic" w:eastAsia="MS Gothic" w:hAnsi="MS Gothic" w:hint="eastAsia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302DBA" w:rsidRPr="00302DBA" w14:paraId="50348596" w14:textId="77777777" w:rsidTr="00302DBA">
        <w:tc>
          <w:tcPr>
            <w:tcW w:w="6232" w:type="dxa"/>
            <w:vAlign w:val="center"/>
          </w:tcPr>
          <w:p w14:paraId="10706E79" w14:textId="0A971289" w:rsidR="00302DBA" w:rsidRDefault="00302DBA" w:rsidP="00302DBA">
            <w:pPr>
              <w:rPr>
                <w:lang w:eastAsia="en-CA"/>
              </w:rPr>
            </w:pPr>
            <w:r>
              <w:rPr>
                <w:lang w:eastAsia="en-CA"/>
              </w:rPr>
              <w:t>g) Treatment altered if desired response not obtained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-413465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444AE309" w14:textId="71BF921A" w:rsidR="00302DBA" w:rsidRPr="00302DBA" w:rsidRDefault="00302DBA" w:rsidP="00302DBA">
                <w:pPr>
                  <w:jc w:val="center"/>
                  <w:rPr>
                    <w:rFonts w:ascii="MS Gothic" w:eastAsia="MS Gothic" w:hAnsi="MS Gothic" w:hint="eastAsia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-160048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07F4AA43" w14:textId="3CEE16F0" w:rsidR="00302DBA" w:rsidRPr="00302DBA" w:rsidRDefault="00302DBA" w:rsidP="00302DBA">
                <w:pPr>
                  <w:jc w:val="center"/>
                  <w:rPr>
                    <w:rFonts w:ascii="MS Gothic" w:eastAsia="MS Gothic" w:hAnsi="MS Gothic" w:hint="eastAsia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302DBA" w:rsidRPr="00302DBA" w14:paraId="777A460D" w14:textId="77777777" w:rsidTr="00302DBA">
        <w:tc>
          <w:tcPr>
            <w:tcW w:w="9350" w:type="dxa"/>
            <w:gridSpan w:val="3"/>
            <w:vAlign w:val="center"/>
          </w:tcPr>
          <w:p w14:paraId="4B64DCDF" w14:textId="01B8436F" w:rsidR="00302DBA" w:rsidRPr="00302DBA" w:rsidRDefault="00302DBA" w:rsidP="00302DBA">
            <w:pPr>
              <w:rPr>
                <w:rFonts w:ascii="MS Gothic" w:eastAsia="MS Gothic" w:hAnsi="MS Gothic" w:hint="eastAsia"/>
                <w:b/>
                <w:bCs/>
                <w:sz w:val="24"/>
                <w:szCs w:val="24"/>
                <w:lang w:eastAsia="en-CA"/>
              </w:rPr>
            </w:pPr>
            <w:r w:rsidRPr="00302DBA">
              <w:rPr>
                <w:b/>
                <w:bCs/>
                <w:sz w:val="24"/>
                <w:szCs w:val="24"/>
                <w:lang w:eastAsia="en-CA"/>
              </w:rPr>
              <w:t>4) Generalized Review</w:t>
            </w:r>
          </w:p>
        </w:tc>
      </w:tr>
      <w:tr w:rsidR="00302DBA" w:rsidRPr="00302DBA" w14:paraId="60408118" w14:textId="77777777" w:rsidTr="00302DBA">
        <w:tc>
          <w:tcPr>
            <w:tcW w:w="6232" w:type="dxa"/>
            <w:vAlign w:val="center"/>
          </w:tcPr>
          <w:p w14:paraId="38DD1651" w14:textId="765236F8" w:rsidR="00302DBA" w:rsidRDefault="00302DBA" w:rsidP="00302DBA">
            <w:pPr>
              <w:rPr>
                <w:lang w:eastAsia="en-CA"/>
              </w:rPr>
            </w:pPr>
            <w:r>
              <w:rPr>
                <w:lang w:eastAsia="en-CA"/>
              </w:rPr>
              <w:t>a) The chart showed continued knowledge of consent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-147327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14AE023C" w14:textId="4D3EC94B" w:rsidR="00302DBA" w:rsidRPr="00302DBA" w:rsidRDefault="00302DBA" w:rsidP="00302DBA">
                <w:pPr>
                  <w:jc w:val="center"/>
                  <w:rPr>
                    <w:rFonts w:ascii="MS Gothic" w:eastAsia="MS Gothic" w:hAnsi="MS Gothic" w:hint="eastAsia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-203911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72988558" w14:textId="685E534B" w:rsidR="00302DBA" w:rsidRPr="00302DBA" w:rsidRDefault="00302DBA" w:rsidP="00302DBA">
                <w:pPr>
                  <w:jc w:val="center"/>
                  <w:rPr>
                    <w:rFonts w:ascii="MS Gothic" w:eastAsia="MS Gothic" w:hAnsi="MS Gothic" w:hint="eastAsia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302DBA" w:rsidRPr="00302DBA" w14:paraId="34980DE2" w14:textId="77777777" w:rsidTr="00302DBA">
        <w:tc>
          <w:tcPr>
            <w:tcW w:w="6232" w:type="dxa"/>
            <w:vAlign w:val="center"/>
          </w:tcPr>
          <w:p w14:paraId="7820B462" w14:textId="549922D7" w:rsidR="00302DBA" w:rsidRDefault="00302DBA" w:rsidP="00302DBA">
            <w:pPr>
              <w:rPr>
                <w:lang w:eastAsia="en-CA"/>
              </w:rPr>
            </w:pPr>
            <w:r>
              <w:rPr>
                <w:lang w:eastAsia="en-CA"/>
              </w:rPr>
              <w:t>b) Treatment is progressed/altered according to goals and treatment response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38477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19B510E2" w14:textId="7CBD10D8" w:rsidR="00302DBA" w:rsidRPr="00302DBA" w:rsidRDefault="00302DBA" w:rsidP="00302DBA">
                <w:pPr>
                  <w:jc w:val="center"/>
                  <w:rPr>
                    <w:rFonts w:ascii="MS Gothic" w:eastAsia="MS Gothic" w:hAnsi="MS Gothic" w:hint="eastAsia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19058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52557C8D" w14:textId="60499B7E" w:rsidR="00302DBA" w:rsidRPr="00302DBA" w:rsidRDefault="00302DBA" w:rsidP="00302DBA">
                <w:pPr>
                  <w:jc w:val="center"/>
                  <w:rPr>
                    <w:rFonts w:ascii="MS Gothic" w:eastAsia="MS Gothic" w:hAnsi="MS Gothic" w:hint="eastAsia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302DBA" w:rsidRPr="00302DBA" w14:paraId="67657A36" w14:textId="77777777" w:rsidTr="00302DBA">
        <w:tc>
          <w:tcPr>
            <w:tcW w:w="6232" w:type="dxa"/>
            <w:vAlign w:val="center"/>
          </w:tcPr>
          <w:p w14:paraId="3F3F20DB" w14:textId="0C29BF70" w:rsidR="00302DBA" w:rsidRDefault="00302DBA" w:rsidP="00302DBA">
            <w:pPr>
              <w:rPr>
                <w:lang w:eastAsia="en-CA"/>
              </w:rPr>
            </w:pPr>
            <w:r>
              <w:rPr>
                <w:lang w:eastAsia="en-CA"/>
              </w:rPr>
              <w:t>c) Treatments applied are within the scope of physiotherapy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146376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73DC579C" w14:textId="7C3C1D0F" w:rsidR="00302DBA" w:rsidRPr="00302DBA" w:rsidRDefault="00302DBA" w:rsidP="00302DBA">
                <w:pPr>
                  <w:jc w:val="center"/>
                  <w:rPr>
                    <w:rFonts w:ascii="MS Gothic" w:eastAsia="MS Gothic" w:hAnsi="MS Gothic" w:hint="eastAsia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9637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6719E4A5" w14:textId="37F9E4BE" w:rsidR="00302DBA" w:rsidRPr="00302DBA" w:rsidRDefault="00302DBA" w:rsidP="00302DBA">
                <w:pPr>
                  <w:jc w:val="center"/>
                  <w:rPr>
                    <w:rFonts w:ascii="MS Gothic" w:eastAsia="MS Gothic" w:hAnsi="MS Gothic" w:hint="eastAsia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302DBA" w:rsidRPr="00302DBA" w14:paraId="22F77F65" w14:textId="77777777" w:rsidTr="00302DBA">
        <w:tc>
          <w:tcPr>
            <w:tcW w:w="6232" w:type="dxa"/>
            <w:vAlign w:val="center"/>
          </w:tcPr>
          <w:p w14:paraId="7E8F0168" w14:textId="69DE8B34" w:rsidR="00302DBA" w:rsidRDefault="00302DBA" w:rsidP="00302DBA">
            <w:pPr>
              <w:rPr>
                <w:lang w:eastAsia="en-CA"/>
              </w:rPr>
            </w:pPr>
            <w:r>
              <w:rPr>
                <w:lang w:eastAsia="en-CA"/>
              </w:rPr>
              <w:t>d) Frequency of charting is appropriate to condition or facility guideline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-77146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4F360185" w14:textId="75DCEEE1" w:rsidR="00302DBA" w:rsidRPr="00302DBA" w:rsidRDefault="00302DBA" w:rsidP="00302DBA">
                <w:pPr>
                  <w:jc w:val="center"/>
                  <w:rPr>
                    <w:rFonts w:ascii="MS Gothic" w:eastAsia="MS Gothic" w:hAnsi="MS Gothic" w:hint="eastAsia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29479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65E52634" w14:textId="5C94D0BA" w:rsidR="00302DBA" w:rsidRPr="00302DBA" w:rsidRDefault="00302DBA" w:rsidP="00302DBA">
                <w:pPr>
                  <w:jc w:val="center"/>
                  <w:rPr>
                    <w:rFonts w:ascii="MS Gothic" w:eastAsia="MS Gothic" w:hAnsi="MS Gothic" w:hint="eastAsia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</w:tbl>
    <w:p w14:paraId="0EF41CB3" w14:textId="37C51B6F" w:rsidR="00302DBA" w:rsidRDefault="00302DBA" w:rsidP="00302DBA">
      <w:pPr>
        <w:rPr>
          <w:lang w:eastAsia="en-CA"/>
        </w:rPr>
      </w:pPr>
    </w:p>
    <w:p w14:paraId="1FBA482B" w14:textId="292C9224" w:rsidR="00302DBA" w:rsidRDefault="00302DBA" w:rsidP="00302DBA">
      <w:pPr>
        <w:rPr>
          <w:lang w:eastAsia="en-CA"/>
        </w:rPr>
      </w:pPr>
      <w:r w:rsidRPr="00BF3D9D">
        <w:rPr>
          <w:b/>
          <w:bCs/>
          <w:lang w:eastAsia="en-CA"/>
        </w:rPr>
        <w:t>Please provide comment for any items answered NO</w:t>
      </w:r>
      <w:r>
        <w:rPr>
          <w:lang w:eastAsia="en-CA"/>
        </w:rPr>
        <w:t xml:space="preserve">: </w:t>
      </w:r>
      <w:sdt>
        <w:sdtPr>
          <w:rPr>
            <w:lang w:eastAsia="en-CA"/>
          </w:rPr>
          <w:id w:val="-772477476"/>
          <w:placeholder>
            <w:docPart w:val="DefaultPlaceholder_-1854013440"/>
          </w:placeholder>
          <w:showingPlcHdr/>
        </w:sdtPr>
        <w:sdtContent>
          <w:r w:rsidRPr="003513ED">
            <w:rPr>
              <w:rStyle w:val="PlaceholderText"/>
            </w:rPr>
            <w:t>Click or tap here to enter text.</w:t>
          </w:r>
        </w:sdtContent>
      </w:sdt>
    </w:p>
    <w:p w14:paraId="2DEF354A" w14:textId="2DF7A952" w:rsidR="00302DBA" w:rsidRDefault="00302DBA" w:rsidP="00302DBA">
      <w:pPr>
        <w:rPr>
          <w:lang w:eastAsia="en-CA"/>
        </w:rPr>
      </w:pPr>
      <w:r w:rsidRPr="00BF3D9D">
        <w:rPr>
          <w:b/>
          <w:bCs/>
          <w:lang w:eastAsia="en-CA"/>
        </w:rPr>
        <w:t>Additional Comments</w:t>
      </w:r>
      <w:r>
        <w:rPr>
          <w:lang w:eastAsia="en-CA"/>
        </w:rPr>
        <w:t xml:space="preserve">: </w:t>
      </w:r>
      <w:sdt>
        <w:sdtPr>
          <w:rPr>
            <w:lang w:eastAsia="en-CA"/>
          </w:rPr>
          <w:id w:val="-409548684"/>
          <w:placeholder>
            <w:docPart w:val="DefaultPlaceholder_-1854013440"/>
          </w:placeholder>
          <w:showingPlcHdr/>
        </w:sdtPr>
        <w:sdtContent>
          <w:r w:rsidRPr="003513ED">
            <w:rPr>
              <w:rStyle w:val="PlaceholderText"/>
            </w:rPr>
            <w:t>Click or tap here to enter text.</w:t>
          </w:r>
        </w:sdtContent>
      </w:sdt>
    </w:p>
    <w:p w14:paraId="112780D7" w14:textId="3E2E1810" w:rsidR="00302DBA" w:rsidRDefault="00302DBA" w:rsidP="00302DBA">
      <w:pPr>
        <w:rPr>
          <w:lang w:eastAsia="en-CA"/>
        </w:rPr>
      </w:pPr>
      <w:r w:rsidRPr="00BF3D9D">
        <w:rPr>
          <w:b/>
          <w:bCs/>
          <w:lang w:eastAsia="en-CA"/>
        </w:rPr>
        <w:t>Date</w:t>
      </w:r>
      <w:r>
        <w:rPr>
          <w:lang w:eastAsia="en-CA"/>
        </w:rPr>
        <w:t xml:space="preserve">: </w:t>
      </w:r>
      <w:sdt>
        <w:sdtPr>
          <w:rPr>
            <w:lang w:eastAsia="en-CA"/>
          </w:rPr>
          <w:id w:val="-305404948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Pr="003513ED">
            <w:rPr>
              <w:rStyle w:val="PlaceholderText"/>
            </w:rPr>
            <w:t>Click or tap to enter a date.</w:t>
          </w:r>
        </w:sdtContent>
      </w:sdt>
      <w:r>
        <w:rPr>
          <w:lang w:eastAsia="en-CA"/>
        </w:rPr>
        <w:t xml:space="preserve"> </w:t>
      </w:r>
      <w:r w:rsidRPr="00BF3D9D">
        <w:rPr>
          <w:b/>
          <w:bCs/>
          <w:lang w:eastAsia="en-CA"/>
        </w:rPr>
        <w:t>Registrant’s Name</w:t>
      </w:r>
      <w:r>
        <w:rPr>
          <w:lang w:eastAsia="en-CA"/>
        </w:rPr>
        <w:t xml:space="preserve">: </w:t>
      </w:r>
      <w:sdt>
        <w:sdtPr>
          <w:rPr>
            <w:lang w:eastAsia="en-CA"/>
          </w:rPr>
          <w:id w:val="-1122536046"/>
          <w:placeholder>
            <w:docPart w:val="DefaultPlaceholder_-1854013440"/>
          </w:placeholder>
          <w:showingPlcHdr/>
        </w:sdtPr>
        <w:sdtContent>
          <w:r w:rsidRPr="003513ED">
            <w:rPr>
              <w:rStyle w:val="PlaceholderText"/>
            </w:rPr>
            <w:t>Click or tap here to enter text.</w:t>
          </w:r>
        </w:sdtContent>
      </w:sdt>
    </w:p>
    <w:p w14:paraId="095DFBB4" w14:textId="7D7EB9AB" w:rsidR="00302DBA" w:rsidRDefault="00302DBA" w:rsidP="00302DBA">
      <w:pPr>
        <w:rPr>
          <w:lang w:eastAsia="en-CA"/>
        </w:rPr>
      </w:pPr>
      <w:r w:rsidRPr="00BF3D9D">
        <w:rPr>
          <w:b/>
          <w:bCs/>
          <w:lang w:eastAsia="en-CA"/>
        </w:rPr>
        <w:t>Evaluator (print)</w:t>
      </w:r>
      <w:r>
        <w:rPr>
          <w:lang w:eastAsia="en-CA"/>
        </w:rPr>
        <w:t xml:space="preserve">: </w:t>
      </w:r>
      <w:sdt>
        <w:sdtPr>
          <w:rPr>
            <w:lang w:eastAsia="en-CA"/>
          </w:rPr>
          <w:id w:val="1358541294"/>
          <w:placeholder>
            <w:docPart w:val="DefaultPlaceholder_-1854013440"/>
          </w:placeholder>
          <w:showingPlcHdr/>
        </w:sdtPr>
        <w:sdtContent>
          <w:r w:rsidRPr="003513ED">
            <w:rPr>
              <w:rStyle w:val="PlaceholderText"/>
            </w:rPr>
            <w:t>Click or tap here to enter text.</w:t>
          </w:r>
        </w:sdtContent>
      </w:sdt>
      <w:r>
        <w:rPr>
          <w:lang w:eastAsia="en-CA"/>
        </w:rPr>
        <w:t xml:space="preserve"> </w:t>
      </w:r>
      <w:r w:rsidRPr="00BF3D9D">
        <w:rPr>
          <w:b/>
          <w:bCs/>
          <w:lang w:eastAsia="en-CA"/>
        </w:rPr>
        <w:t>Signature</w:t>
      </w:r>
      <w:r>
        <w:rPr>
          <w:lang w:eastAsia="en-CA"/>
        </w:rPr>
        <w:t>:</w:t>
      </w:r>
      <w:r w:rsidR="00BF3D9D">
        <w:rPr>
          <w:lang w:eastAsia="en-CA"/>
        </w:rPr>
        <w:t xml:space="preserve"> </w:t>
      </w:r>
      <w:r w:rsidR="00BF3D9D" w:rsidRPr="00BF3D9D">
        <w:rPr>
          <w:lang w:eastAsia="en-CA"/>
        </w:rPr>
        <w:t>____________________________________</w:t>
      </w:r>
    </w:p>
    <w:p w14:paraId="0D8719D0" w14:textId="20244065" w:rsidR="00BF3D9D" w:rsidRDefault="00BF3D9D" w:rsidP="00BF3D9D"/>
    <w:p w14:paraId="29C72262" w14:textId="77777777" w:rsidR="00BF3D9D" w:rsidRDefault="00BF3D9D" w:rsidP="00BF3D9D"/>
    <w:p w14:paraId="0A6523C6" w14:textId="5F3408F8" w:rsidR="00BF3D9D" w:rsidRPr="00BF3D9D" w:rsidRDefault="00BF3D9D" w:rsidP="00BF3D9D">
      <w:pPr>
        <w:pStyle w:val="Heading4"/>
        <w:jc w:val="center"/>
        <w:rPr>
          <w:b/>
          <w:bCs/>
          <w:color w:val="70AD47" w:themeColor="accent6"/>
        </w:rPr>
      </w:pPr>
      <w:r>
        <w:rPr>
          <w:b/>
          <w:bCs/>
          <w:color w:val="70AD47" w:themeColor="accent6"/>
        </w:rPr>
        <w:t>Guidelines for Using Monitoring Tool</w:t>
      </w:r>
      <w:r w:rsidRPr="00BF3D9D">
        <w:rPr>
          <w:b/>
          <w:bCs/>
          <w:color w:val="70AD47" w:themeColor="accent6"/>
        </w:rPr>
        <w:t xml:space="preserve"> #1</w:t>
      </w:r>
    </w:p>
    <w:p w14:paraId="651A191A" w14:textId="77777777" w:rsidR="00BF3D9D" w:rsidRPr="00BF3D9D" w:rsidRDefault="00BF3D9D" w:rsidP="00BF3D9D">
      <w:pPr>
        <w:rPr>
          <w:b/>
          <w:bCs/>
        </w:rPr>
      </w:pPr>
      <w:r w:rsidRPr="00BF3D9D">
        <w:rPr>
          <w:b/>
          <w:bCs/>
        </w:rPr>
        <w:t xml:space="preserve">When used for restricted licensees and conditional licenses as a result of shortage of hours: </w:t>
      </w:r>
    </w:p>
    <w:p w14:paraId="3541E0CC" w14:textId="1805DD3E" w:rsidR="00BF3D9D" w:rsidRDefault="00BF3D9D" w:rsidP="00BF3D9D">
      <w:r>
        <w:t xml:space="preserve">Monitoring Tool 1-the Standardized Chart Audit will be used for a minimum of 3 months or until the registrant becomes fully licensed. The tool should be done a minimum of 2 times per week for the first four weeks, followed by 2 times every two weeks for the next 8 weeks if no concerns are identified in the initial </w:t>
      </w:r>
      <w:r>
        <w:t>4-week</w:t>
      </w:r>
      <w:r>
        <w:t xml:space="preserve"> period. </w:t>
      </w:r>
    </w:p>
    <w:p w14:paraId="3B59D098" w14:textId="77777777" w:rsidR="00BF3D9D" w:rsidRPr="00BF3D9D" w:rsidRDefault="00BF3D9D" w:rsidP="00BF3D9D">
      <w:pPr>
        <w:rPr>
          <w:b/>
          <w:bCs/>
        </w:rPr>
      </w:pPr>
      <w:r w:rsidRPr="00BF3D9D">
        <w:rPr>
          <w:b/>
          <w:bCs/>
        </w:rPr>
        <w:t xml:space="preserve">When used for conditional licensees as a result of disciplinary action: </w:t>
      </w:r>
    </w:p>
    <w:p w14:paraId="7FA432ED" w14:textId="77777777" w:rsidR="00BF3D9D" w:rsidRDefault="00BF3D9D" w:rsidP="00BF3D9D">
      <w:r>
        <w:t xml:space="preserve">In using this Monitoring Tool 1, there may be some questions that would be more heavily weighted according to the complaint or the infraction. </w:t>
      </w:r>
    </w:p>
    <w:p w14:paraId="5942BAE3" w14:textId="77777777" w:rsidR="00BF3D9D" w:rsidRDefault="00BF3D9D" w:rsidP="00BF3D9D">
      <w:r>
        <w:t xml:space="preserve">Some things to consider when using the chart audit include: </w:t>
      </w:r>
    </w:p>
    <w:p w14:paraId="70087BFD" w14:textId="2616C990" w:rsidR="00BF3D9D" w:rsidRDefault="00BF3D9D" w:rsidP="00BF3D9D">
      <w:r>
        <w:t>1. Sample Size: Depending on the clinical setting there may be a more rapid turn over of clients, or clients may be attending treatment for a longer period (</w:t>
      </w:r>
      <w:r>
        <w:t>e.g.,</w:t>
      </w:r>
      <w:r>
        <w:t xml:space="preserve"> musculoskeletal vs neurological). </w:t>
      </w:r>
    </w:p>
    <w:p w14:paraId="10899DD6" w14:textId="739D18DE" w:rsidR="00BF3D9D" w:rsidRDefault="00BF3D9D" w:rsidP="00BF3D9D">
      <w:r>
        <w:t>2. Length of time in the Practice Setting: If the clinician has not been practicing in a particular area for a long time, a longer sample time may be considered (</w:t>
      </w:r>
      <w:r>
        <w:t>e.g.,</w:t>
      </w:r>
      <w:r>
        <w:t xml:space="preserve"> every three months for 18 months vs. every two months for 12 months). </w:t>
      </w:r>
    </w:p>
    <w:p w14:paraId="0A78D737" w14:textId="55689DE2" w:rsidR="00BF3D9D" w:rsidRDefault="00BF3D9D" w:rsidP="00BF3D9D">
      <w:r>
        <w:t>3. Type of infraction: If the infraction in question was specific then the audit should target the client population (</w:t>
      </w:r>
      <w:r>
        <w:t>e.g.,</w:t>
      </w:r>
      <w:r>
        <w:t xml:space="preserve"> consent for spinal manipulation). </w:t>
      </w:r>
    </w:p>
    <w:p w14:paraId="58E4FC7F" w14:textId="77777777" w:rsidR="00BF3D9D" w:rsidRDefault="00BF3D9D" w:rsidP="00BF3D9D">
      <w:r>
        <w:t xml:space="preserve">4. Timing you may choose to audit charts both before and after the infraction. </w:t>
      </w:r>
    </w:p>
    <w:p w14:paraId="366D1FD1" w14:textId="28D47BB3" w:rsidR="00BF3D9D" w:rsidRDefault="00BF3D9D" w:rsidP="00BF3D9D">
      <w:r>
        <w:t>5. This monitoring tool must be kept confidential until such time as the individual becomes fully licensed, at which time this becomes the property of the fully licensed therapist.</w:t>
      </w:r>
    </w:p>
    <w:p w14:paraId="7A9A3E44" w14:textId="77777777" w:rsidR="00BF3D9D" w:rsidRDefault="00BF3D9D">
      <w:r>
        <w:br w:type="page"/>
      </w:r>
    </w:p>
    <w:p w14:paraId="5449A890" w14:textId="0A53B868" w:rsidR="00BF3D9D" w:rsidRDefault="00BF3D9D" w:rsidP="00BF3D9D"/>
    <w:p w14:paraId="7F29AAE5" w14:textId="666A31BB" w:rsidR="00BF3D9D" w:rsidRPr="00BF3D9D" w:rsidRDefault="00BF3D9D" w:rsidP="00BF3D9D">
      <w:pPr>
        <w:pStyle w:val="Heading4"/>
        <w:jc w:val="center"/>
        <w:rPr>
          <w:b/>
          <w:bCs/>
          <w:color w:val="70AD47" w:themeColor="accent6"/>
        </w:rPr>
      </w:pPr>
      <w:r w:rsidRPr="00BF3D9D">
        <w:rPr>
          <w:b/>
          <w:bCs/>
          <w:color w:val="70AD47" w:themeColor="accent6"/>
        </w:rPr>
        <w:t xml:space="preserve">Monitoring Tool #2 – Assessment of Clinical Performance (ACP) </w:t>
      </w:r>
    </w:p>
    <w:p w14:paraId="1302B0F9" w14:textId="77777777" w:rsidR="00BF3D9D" w:rsidRDefault="00BF3D9D" w:rsidP="00BF3D9D"/>
    <w:p w14:paraId="7C8E090D" w14:textId="77777777" w:rsidR="00BF3D9D" w:rsidRDefault="00BF3D9D" w:rsidP="00BF3D9D">
      <w:r>
        <w:t xml:space="preserve">The </w:t>
      </w:r>
      <w:r>
        <w:rPr>
          <w:i/>
          <w:iCs/>
        </w:rPr>
        <w:t xml:space="preserve">Assessment of Clinical Performance </w:t>
      </w:r>
      <w:r>
        <w:t xml:space="preserve">is the recommended evaluation tool for therapists undertaking the re-entry process and/or awaiting successful completion of the Physiotherapy Competency Exam (PCE). Copies of this monitoring tool are made available to supervising employers/therapists through the SCPT office. </w:t>
      </w:r>
    </w:p>
    <w:p w14:paraId="6FFE2D48" w14:textId="22D338FC" w:rsidR="00BF3D9D" w:rsidRDefault="00BF3D9D" w:rsidP="00BF3D9D">
      <w:r>
        <w:t xml:space="preserve">The Assessment of Clinical Performance will be completed at the </w:t>
      </w:r>
      <w:r>
        <w:t>6-week</w:t>
      </w:r>
      <w:r>
        <w:t xml:space="preserve"> period. If all indicators are designated as “entry level” then no repeat is required. If any areas are not at “entry level” the tool will be utilized again at </w:t>
      </w:r>
      <w:r>
        <w:t>6-week</w:t>
      </w:r>
      <w:r>
        <w:t xml:space="preserve"> intervals until the Registrant becomes fully licensed or ALL indicators meet the designated "entry" level. </w:t>
      </w:r>
    </w:p>
    <w:p w14:paraId="48D63171" w14:textId="051C2336" w:rsidR="00BF3D9D" w:rsidRDefault="00BF3D9D" w:rsidP="00BF3D9D">
      <w:r>
        <w:t>This monitoring tool must be kept confidential until such time as the individual becomes fully licensed, at which time this becomes the property of the fully licensed therapist.</w:t>
      </w:r>
    </w:p>
    <w:sectPr w:rsidR="00BF3D9D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F94DC" w14:textId="77777777" w:rsidR="00302DBA" w:rsidRDefault="00302DBA" w:rsidP="00302DBA">
      <w:pPr>
        <w:spacing w:after="0" w:line="240" w:lineRule="auto"/>
      </w:pPr>
      <w:r>
        <w:separator/>
      </w:r>
    </w:p>
  </w:endnote>
  <w:endnote w:type="continuationSeparator" w:id="0">
    <w:p w14:paraId="5F5E2653" w14:textId="77777777" w:rsidR="00302DBA" w:rsidRDefault="00302DBA" w:rsidP="0030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27CA3" w14:textId="16E87710" w:rsidR="00BF3D9D" w:rsidRPr="00BF3D9D" w:rsidRDefault="00BF3D9D">
    <w:pPr>
      <w:pStyle w:val="Footer"/>
      <w:rPr>
        <w:sz w:val="18"/>
        <w:szCs w:val="18"/>
      </w:rPr>
    </w:pPr>
    <w:r w:rsidRPr="00BF3D9D">
      <w:rPr>
        <w:sz w:val="18"/>
        <w:szCs w:val="18"/>
      </w:rPr>
      <w:t>Updated January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2BFD4" w14:textId="77777777" w:rsidR="00302DBA" w:rsidRDefault="00302DBA" w:rsidP="00302DBA">
      <w:pPr>
        <w:spacing w:after="0" w:line="240" w:lineRule="auto"/>
      </w:pPr>
      <w:r>
        <w:separator/>
      </w:r>
    </w:p>
  </w:footnote>
  <w:footnote w:type="continuationSeparator" w:id="0">
    <w:p w14:paraId="70CB0C8E" w14:textId="77777777" w:rsidR="00302DBA" w:rsidRDefault="00302DBA" w:rsidP="0030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6A2C4" w14:textId="4DEEDA2E" w:rsidR="00302DBA" w:rsidRDefault="00302DBA" w:rsidP="00302DBA">
    <w:pPr>
      <w:pStyle w:val="Header"/>
      <w:jc w:val="center"/>
    </w:pPr>
    <w:r>
      <w:rPr>
        <w:noProof/>
      </w:rPr>
      <w:drawing>
        <wp:inline distT="0" distB="0" distL="0" distR="0" wp14:anchorId="5F3507C7" wp14:editId="10783ACF">
          <wp:extent cx="2598420" cy="716280"/>
          <wp:effectExtent l="0" t="0" r="0" b="7620"/>
          <wp:docPr id="1" name="Picture 1" descr="SCPT Logo 50%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CPT Logo 50%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0xYr8Y7dJSNvFaaijuzvRgfMAIbLgYy14Ag1rr86qOFNQXVxxFmyzwszGJ7iX9fqR5kLn3BKWP/aQPD/vW6yA==" w:salt="CXXw7EN/bsl5aLmAWIBE3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BA"/>
    <w:rsid w:val="00302DBA"/>
    <w:rsid w:val="00B800A5"/>
    <w:rsid w:val="00B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871F3"/>
  <w15:chartTrackingRefBased/>
  <w15:docId w15:val="{C449DC99-DE8B-40DB-B648-E23E2A24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2DBA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n-GB" w:eastAsia="en-C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3D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DBA"/>
  </w:style>
  <w:style w:type="paragraph" w:styleId="Footer">
    <w:name w:val="footer"/>
    <w:basedOn w:val="Normal"/>
    <w:link w:val="FooterChar"/>
    <w:uiPriority w:val="99"/>
    <w:unhideWhenUsed/>
    <w:rsid w:val="0030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DBA"/>
  </w:style>
  <w:style w:type="character" w:customStyle="1" w:styleId="Heading4Char">
    <w:name w:val="Heading 4 Char"/>
    <w:basedOn w:val="DefaultParagraphFont"/>
    <w:link w:val="Heading4"/>
    <w:uiPriority w:val="9"/>
    <w:rsid w:val="00302DBA"/>
    <w:rPr>
      <w:rFonts w:ascii="Arial" w:eastAsia="Arial" w:hAnsi="Arial" w:cs="Arial"/>
      <w:color w:val="666666"/>
      <w:sz w:val="24"/>
      <w:szCs w:val="24"/>
      <w:lang w:val="en-GB" w:eastAsia="en-CA"/>
    </w:rPr>
  </w:style>
  <w:style w:type="table" w:styleId="TableGrid">
    <w:name w:val="Table Grid"/>
    <w:basedOn w:val="TableNormal"/>
    <w:uiPriority w:val="39"/>
    <w:rsid w:val="0030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2DBA"/>
    <w:rPr>
      <w:color w:val="808080"/>
    </w:rPr>
  </w:style>
  <w:style w:type="paragraph" w:customStyle="1" w:styleId="Default">
    <w:name w:val="Default"/>
    <w:rsid w:val="00BF3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F3D9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Spacing">
    <w:name w:val="No Spacing"/>
    <w:uiPriority w:val="1"/>
    <w:qFormat/>
    <w:rsid w:val="00BF3D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57EBF-BD5E-4E0D-832C-F3532E25AD89}"/>
      </w:docPartPr>
      <w:docPartBody>
        <w:p w:rsidR="00000000" w:rsidRDefault="00EE3CC0">
          <w:r w:rsidRPr="003513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E20E2-5651-4863-9293-B6C13BA76287}"/>
      </w:docPartPr>
      <w:docPartBody>
        <w:p w:rsidR="00000000" w:rsidRDefault="00EE3CC0">
          <w:r w:rsidRPr="003513E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C0"/>
    <w:rsid w:val="00EE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C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C02886B1D1D47987131D9F57CBF1C" ma:contentTypeVersion="9" ma:contentTypeDescription="Create a new document." ma:contentTypeScope="" ma:versionID="99f7e45a7c01a0d5b5fb834b37db9ef1">
  <xsd:schema xmlns:xsd="http://www.w3.org/2001/XMLSchema" xmlns:xs="http://www.w3.org/2001/XMLSchema" xmlns:p="http://schemas.microsoft.com/office/2006/metadata/properties" xmlns:ns2="6cef30e4-3f06-4613-9623-4d6d0202e4ee" xmlns:ns3="ac393b7f-1207-4047-94cc-4dc090c128c1" targetNamespace="http://schemas.microsoft.com/office/2006/metadata/properties" ma:root="true" ma:fieldsID="15d70899233b42c482935ce798651e23" ns2:_="" ns3:_="">
    <xsd:import namespace="6cef30e4-3f06-4613-9623-4d6d0202e4ee"/>
    <xsd:import namespace="ac393b7f-1207-4047-94cc-4dc090c128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f30e4-3f06-4613-9623-4d6d0202e4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93b7f-1207-4047-94cc-4dc090c12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cef30e4-3f06-4613-9623-4d6d0202e4ee">RD5QWNUJZSFA-1164448980-730</_dlc_DocId>
    <_dlc_DocIdUrl xmlns="6cef30e4-3f06-4613-9623-4d6d0202e4ee">
      <Url>https://scptadmin.sharepoint.com/sites/Shared/_layouts/15/DocIdRedir.aspx?ID=RD5QWNUJZSFA-1164448980-730</Url>
      <Description>RD5QWNUJZSFA-1164448980-730</Description>
    </_dlc_DocIdUrl>
  </documentManagement>
</p:properties>
</file>

<file path=customXml/itemProps1.xml><?xml version="1.0" encoding="utf-8"?>
<ds:datastoreItem xmlns:ds="http://schemas.openxmlformats.org/officeDocument/2006/customXml" ds:itemID="{91F34EB2-A61C-4D7B-B0D9-8A071283D791}"/>
</file>

<file path=customXml/itemProps2.xml><?xml version="1.0" encoding="utf-8"?>
<ds:datastoreItem xmlns:ds="http://schemas.openxmlformats.org/officeDocument/2006/customXml" ds:itemID="{4E43F8DA-D4BE-4D7C-9B57-785625337DD9}"/>
</file>

<file path=customXml/itemProps3.xml><?xml version="1.0" encoding="utf-8"?>
<ds:datastoreItem xmlns:ds="http://schemas.openxmlformats.org/officeDocument/2006/customXml" ds:itemID="{D933E393-38BC-42A8-9614-2762D80EBB0A}"/>
</file>

<file path=customXml/itemProps4.xml><?xml version="1.0" encoding="utf-8"?>
<ds:datastoreItem xmlns:ds="http://schemas.openxmlformats.org/officeDocument/2006/customXml" ds:itemID="{7E585054-875D-40E0-A7D3-F089FE852D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Neufeld</dc:creator>
  <cp:keywords/>
  <dc:description/>
  <cp:lastModifiedBy>Robyn Neufeld</cp:lastModifiedBy>
  <cp:revision>1</cp:revision>
  <dcterms:created xsi:type="dcterms:W3CDTF">2021-01-13T17:16:00Z</dcterms:created>
  <dcterms:modified xsi:type="dcterms:W3CDTF">2021-01-13T17:41:00Z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2021-01-13T00:00:00Z</vt:filetime>
  </property>
  <property fmtid="{D5CDD505-2E9C-101B-9397-08002B2CF9AE}" pid="3" name="Created">
    <vt:filetime>2016-02-10T00:00:00Z</vt:filetime>
  </property>
  <property fmtid="{D5CDD505-2E9C-101B-9397-08002B2CF9AE}" pid="4" name="ContentTypeId">
    <vt:lpwstr>0x0101009E8C02886B1D1D47987131D9F57CBF1C</vt:lpwstr>
  </property>
  <property fmtid="{D5CDD505-2E9C-101B-9397-08002B2CF9AE}" pid="5" name="_dlc_DocIdItemGuid">
    <vt:lpwstr>97fdce20-eec8-473f-8a20-26d17e75888e</vt:lpwstr>
  </property>
  <property fmtid="{D5CDD505-2E9C-101B-9397-08002B2CF9AE}" pid="6" name="Creator">
    <vt:lpwstr>Microsoft® Word 2016</vt:lpwstr>
  </property>
</Properties>
</file>